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C1" w:rsidRDefault="001C1D6E" w:rsidP="00966FC1">
      <w:pPr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CALENDAR DEPUNERE SOLICITĂRI CAZURI EXCEPȚIONALE AUGUST 2023</w:t>
      </w:r>
    </w:p>
    <w:p w:rsidR="006331A2" w:rsidRPr="0053276E" w:rsidRDefault="006331A2" w:rsidP="00966FC1">
      <w:pPr>
        <w:jc w:val="center"/>
        <w:rPr>
          <w:sz w:val="24"/>
          <w:szCs w:val="24"/>
          <w:lang w:val="ro-RO"/>
        </w:rPr>
      </w:pPr>
    </w:p>
    <w:p w:rsidR="00966FC1" w:rsidRDefault="00605CD9" w:rsidP="006331A2">
      <w:pPr>
        <w:pStyle w:val="ListParagraph"/>
        <w:ind w:left="0" w:firstLine="993"/>
        <w:rPr>
          <w:rFonts w:ascii="Calibri" w:eastAsia="Times New Roman" w:hAnsi="Calibri" w:cs="Calibri"/>
          <w:color w:val="222222"/>
          <w:sz w:val="24"/>
          <w:szCs w:val="24"/>
          <w:lang w:val="ro-RO" w:eastAsia="ro-RO"/>
        </w:rPr>
      </w:pPr>
      <w:r w:rsidRPr="00605CD9">
        <w:rPr>
          <w:rFonts w:ascii="Calibri" w:eastAsia="Calibri" w:hAnsi="Calibri" w:cs="Calibri"/>
          <w:iCs/>
          <w:sz w:val="24"/>
          <w:szCs w:val="24"/>
          <w:lang w:val="ro-RO"/>
        </w:rPr>
        <w:t>În concordanță cu Calendarul mobilității personalului didactic din învățământul preuniversitar pentru anul școlar 2023-2024, anexa 19 la</w:t>
      </w:r>
      <w:r w:rsidRPr="00605CD9">
        <w:rPr>
          <w:rFonts w:ascii="Calibri" w:eastAsia="Times New Roman" w:hAnsi="Calibri" w:cs="Calibri"/>
          <w:color w:val="222222"/>
          <w:sz w:val="24"/>
          <w:szCs w:val="24"/>
          <w:lang w:val="ro-RO" w:eastAsia="ro-RO"/>
        </w:rPr>
        <w:t xml:space="preserve"> Metodologia Cadru privind mobilitatea personalului didactic de predare din învățământul preuniversitar pentru anul școlar 2023-2024, aprobată prin OME 6218/2022</w:t>
      </w:r>
      <w:r w:rsidR="006331A2">
        <w:rPr>
          <w:rFonts w:ascii="Calibri" w:eastAsia="Times New Roman" w:hAnsi="Calibri" w:cs="Calibri"/>
          <w:color w:val="222222"/>
          <w:sz w:val="24"/>
          <w:szCs w:val="24"/>
          <w:lang w:val="ro-RO" w:eastAsia="ro-RO"/>
        </w:rPr>
        <w:t>, în cazuri deosebite, mai pot fi înregistrate solicitări și depuse dosare pentru etapele de mobilitate prevăzute mai jos:</w:t>
      </w:r>
    </w:p>
    <w:p w:rsidR="006331A2" w:rsidRDefault="006331A2" w:rsidP="006331A2">
      <w:pPr>
        <w:pStyle w:val="ListParagraph"/>
        <w:numPr>
          <w:ilvl w:val="0"/>
          <w:numId w:val="5"/>
        </w:numPr>
        <w:rPr>
          <w:sz w:val="24"/>
          <w:szCs w:val="24"/>
          <w:lang w:val="ro-RO"/>
        </w:rPr>
      </w:pPr>
      <w:r w:rsidRPr="006331A2">
        <w:rPr>
          <w:b/>
          <w:sz w:val="24"/>
          <w:szCs w:val="24"/>
          <w:lang w:val="ro-RO"/>
        </w:rPr>
        <w:t>16 august</w:t>
      </w:r>
      <w:r>
        <w:rPr>
          <w:sz w:val="24"/>
          <w:szCs w:val="24"/>
          <w:lang w:val="ro-RO"/>
        </w:rPr>
        <w:t xml:space="preserve"> – prelungirea contactelor de muncă pe perioadă determinată pentru anul școlar 2023-2024 (continuități în baza art. 63 sau art. 87 din metodologie);</w:t>
      </w:r>
    </w:p>
    <w:p w:rsidR="006331A2" w:rsidRDefault="006331A2" w:rsidP="006331A2">
      <w:pPr>
        <w:pStyle w:val="ListParagraph"/>
        <w:numPr>
          <w:ilvl w:val="0"/>
          <w:numId w:val="5"/>
        </w:numPr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16 august </w:t>
      </w:r>
      <w:r>
        <w:rPr>
          <w:sz w:val="24"/>
          <w:szCs w:val="24"/>
          <w:lang w:val="ro-RO"/>
        </w:rPr>
        <w:t>– repartizare pe perioadă determinată în baza notei la concursul de titularizare sesiunea 2023 pentru candidații care au susținut proba scrisă în alt județ fără a avea dosar de înscriere depus și în București. Vor putea participa la ședințele publice începând cu 22 august;</w:t>
      </w:r>
    </w:p>
    <w:p w:rsidR="006331A2" w:rsidRDefault="00073955" w:rsidP="006331A2">
      <w:pPr>
        <w:pStyle w:val="ListParagraph"/>
        <w:numPr>
          <w:ilvl w:val="0"/>
          <w:numId w:val="5"/>
        </w:numPr>
        <w:rPr>
          <w:sz w:val="24"/>
          <w:szCs w:val="24"/>
          <w:lang w:val="ro-RO"/>
        </w:rPr>
      </w:pPr>
      <w:r w:rsidRPr="00073955">
        <w:rPr>
          <w:b/>
          <w:sz w:val="24"/>
          <w:szCs w:val="24"/>
          <w:lang w:val="ro-RO"/>
        </w:rPr>
        <w:t>24-25 august</w:t>
      </w:r>
      <w:r>
        <w:rPr>
          <w:sz w:val="24"/>
          <w:szCs w:val="24"/>
          <w:lang w:val="ro-RO"/>
        </w:rPr>
        <w:t xml:space="preserve"> - </w:t>
      </w:r>
      <w:r>
        <w:rPr>
          <w:sz w:val="24"/>
          <w:szCs w:val="24"/>
          <w:lang w:val="ro-RO"/>
        </w:rPr>
        <w:t>repartizare pe pe</w:t>
      </w:r>
      <w:r>
        <w:rPr>
          <w:sz w:val="24"/>
          <w:szCs w:val="24"/>
          <w:lang w:val="ro-RO"/>
        </w:rPr>
        <w:t xml:space="preserve">rioadă determinată în baza rezultatelor la concursurile de </w:t>
      </w:r>
      <w:r>
        <w:rPr>
          <w:sz w:val="24"/>
          <w:szCs w:val="24"/>
          <w:lang w:val="ro-RO"/>
        </w:rPr>
        <w:t xml:space="preserve"> de titularizare</w:t>
      </w:r>
      <w:r>
        <w:rPr>
          <w:sz w:val="24"/>
          <w:szCs w:val="24"/>
          <w:lang w:val="ro-RO"/>
        </w:rPr>
        <w:t xml:space="preserve"> din ultimii 6 ani (note/medii mai mari ca 5 pentru anii 2022, 2021 și 2020 respectiv mai mari ca 7 pentu anii 2019, 2018 și 2017);</w:t>
      </w:r>
    </w:p>
    <w:p w:rsidR="00073955" w:rsidRPr="006331A2" w:rsidRDefault="00073955" w:rsidP="006331A2">
      <w:pPr>
        <w:pStyle w:val="ListParagraph"/>
        <w:numPr>
          <w:ilvl w:val="0"/>
          <w:numId w:val="5"/>
        </w:numPr>
        <w:rPr>
          <w:sz w:val="24"/>
          <w:szCs w:val="24"/>
          <w:lang w:val="ro-RO"/>
        </w:rPr>
      </w:pPr>
      <w:r w:rsidRPr="00073955">
        <w:rPr>
          <w:b/>
          <w:sz w:val="24"/>
          <w:szCs w:val="24"/>
          <w:lang w:val="ro-RO"/>
        </w:rPr>
        <w:t>24-25 august</w:t>
      </w:r>
      <w:r>
        <w:rPr>
          <w:b/>
          <w:sz w:val="24"/>
          <w:szCs w:val="24"/>
          <w:lang w:val="ro-RO"/>
        </w:rPr>
        <w:t xml:space="preserve"> – </w:t>
      </w:r>
      <w:r>
        <w:rPr>
          <w:sz w:val="24"/>
          <w:szCs w:val="24"/>
          <w:lang w:val="ro-RO"/>
        </w:rPr>
        <w:t>detașare la cerere prin concurs specific și detașare în interesul învățământului pentru cadre didactice titulare anterior anului 2023.</w:t>
      </w:r>
      <w:bookmarkStart w:id="0" w:name="_GoBack"/>
      <w:bookmarkEnd w:id="0"/>
    </w:p>
    <w:p w:rsidR="00C70DF0" w:rsidRPr="0053276E" w:rsidRDefault="00C70DF0" w:rsidP="00C70DF0">
      <w:pPr>
        <w:rPr>
          <w:sz w:val="24"/>
          <w:szCs w:val="24"/>
          <w:lang w:val="ro-RO"/>
        </w:rPr>
      </w:pPr>
    </w:p>
    <w:p w:rsidR="002B0C8C" w:rsidRPr="0053276E" w:rsidRDefault="002B0C8C" w:rsidP="002B0C8C">
      <w:pPr>
        <w:rPr>
          <w:sz w:val="24"/>
          <w:szCs w:val="24"/>
          <w:lang w:val="ro-RO"/>
        </w:rPr>
      </w:pPr>
    </w:p>
    <w:sectPr w:rsidR="002B0C8C" w:rsidRPr="0053276E" w:rsidSect="0053276E">
      <w:pgSz w:w="11907" w:h="16839" w:code="9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2A9C"/>
    <w:multiLevelType w:val="multilevel"/>
    <w:tmpl w:val="38402A9C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DD1D98"/>
    <w:multiLevelType w:val="hybridMultilevel"/>
    <w:tmpl w:val="DB226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318AB"/>
    <w:multiLevelType w:val="multilevel"/>
    <w:tmpl w:val="4E4318AB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3."/>
      <w:lvlJc w:val="right"/>
      <w:pPr>
        <w:ind w:left="2019" w:hanging="180"/>
      </w:pPr>
    </w:lvl>
    <w:lvl w:ilvl="3">
      <w:start w:val="1"/>
      <w:numFmt w:val="decimal"/>
      <w:lvlText w:val="%4."/>
      <w:lvlJc w:val="left"/>
      <w:pPr>
        <w:ind w:left="2739" w:hanging="360"/>
      </w:pPr>
    </w:lvl>
    <w:lvl w:ilvl="4">
      <w:start w:val="1"/>
      <w:numFmt w:val="lowerLetter"/>
      <w:lvlText w:val="%5."/>
      <w:lvlJc w:val="left"/>
      <w:pPr>
        <w:ind w:left="3459" w:hanging="360"/>
      </w:pPr>
    </w:lvl>
    <w:lvl w:ilvl="5">
      <w:start w:val="1"/>
      <w:numFmt w:val="lowerRoman"/>
      <w:lvlText w:val="%6."/>
      <w:lvlJc w:val="right"/>
      <w:pPr>
        <w:ind w:left="4179" w:hanging="180"/>
      </w:pPr>
    </w:lvl>
    <w:lvl w:ilvl="6">
      <w:start w:val="1"/>
      <w:numFmt w:val="decimal"/>
      <w:lvlText w:val="%7."/>
      <w:lvlJc w:val="left"/>
      <w:pPr>
        <w:ind w:left="4899" w:hanging="360"/>
      </w:pPr>
    </w:lvl>
    <w:lvl w:ilvl="7">
      <w:start w:val="1"/>
      <w:numFmt w:val="lowerLetter"/>
      <w:lvlText w:val="%8."/>
      <w:lvlJc w:val="left"/>
      <w:pPr>
        <w:ind w:left="5619" w:hanging="360"/>
      </w:pPr>
    </w:lvl>
    <w:lvl w:ilvl="8">
      <w:start w:val="1"/>
      <w:numFmt w:val="lowerRoman"/>
      <w:lvlText w:val="%9."/>
      <w:lvlJc w:val="right"/>
      <w:pPr>
        <w:ind w:left="6339" w:hanging="180"/>
      </w:pPr>
    </w:lvl>
  </w:abstractNum>
  <w:abstractNum w:abstractNumId="3">
    <w:nsid w:val="69F53AC8"/>
    <w:multiLevelType w:val="hybridMultilevel"/>
    <w:tmpl w:val="AB3A5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B5BD4"/>
    <w:multiLevelType w:val="multilevel"/>
    <w:tmpl w:val="7DFB5BD4"/>
    <w:lvl w:ilvl="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A5"/>
    <w:rsid w:val="00023986"/>
    <w:rsid w:val="00073955"/>
    <w:rsid w:val="001C1D6E"/>
    <w:rsid w:val="00245432"/>
    <w:rsid w:val="002B0C8C"/>
    <w:rsid w:val="00310294"/>
    <w:rsid w:val="003E6ED0"/>
    <w:rsid w:val="0053276E"/>
    <w:rsid w:val="00605CD9"/>
    <w:rsid w:val="006331A2"/>
    <w:rsid w:val="00687431"/>
    <w:rsid w:val="006D7F1A"/>
    <w:rsid w:val="007A6F95"/>
    <w:rsid w:val="00966FC1"/>
    <w:rsid w:val="00C30CA5"/>
    <w:rsid w:val="00C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1A"/>
    <w:pPr>
      <w:ind w:left="720"/>
      <w:contextualSpacing/>
    </w:pPr>
  </w:style>
  <w:style w:type="character" w:customStyle="1" w:styleId="al1">
    <w:name w:val="al1"/>
    <w:qFormat/>
    <w:rsid w:val="00C70DF0"/>
    <w:rPr>
      <w:b/>
      <w:bCs/>
      <w:color w:val="008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F1A"/>
    <w:pPr>
      <w:ind w:left="720"/>
      <w:contextualSpacing/>
    </w:pPr>
  </w:style>
  <w:style w:type="character" w:customStyle="1" w:styleId="al1">
    <w:name w:val="al1"/>
    <w:qFormat/>
    <w:rsid w:val="00C70DF0"/>
    <w:rPr>
      <w:b/>
      <w:bCs/>
      <w:color w:val="008F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Eftenoiu</dc:creator>
  <cp:lastModifiedBy>Eftenoiu</cp:lastModifiedBy>
  <cp:revision>4</cp:revision>
  <cp:lastPrinted>2023-07-27T15:03:00Z</cp:lastPrinted>
  <dcterms:created xsi:type="dcterms:W3CDTF">2023-08-02T10:30:00Z</dcterms:created>
  <dcterms:modified xsi:type="dcterms:W3CDTF">2023-08-02T10:53:00Z</dcterms:modified>
</cp:coreProperties>
</file>